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26BBB" w14:textId="77777777" w:rsidR="005B5EB3" w:rsidRDefault="005B5EB3" w:rsidP="005B5EB3">
      <w:pPr>
        <w:tabs>
          <w:tab w:val="left" w:pos="1600"/>
        </w:tabs>
        <w:spacing w:line="260" w:lineRule="exact"/>
        <w:rPr>
          <w:rFonts w:ascii="Arial" w:hAnsi="Arial" w:cs="Arial"/>
          <w:b/>
          <w:sz w:val="26"/>
          <w:szCs w:val="26"/>
          <w:lang w:val="en-US"/>
        </w:rPr>
      </w:pPr>
    </w:p>
    <w:p w14:paraId="59EA5496" w14:textId="0ABCE1ED" w:rsidR="00A522AC" w:rsidRPr="00A522AC" w:rsidRDefault="00106E37" w:rsidP="00A522AC">
      <w:pPr>
        <w:jc w:val="center"/>
        <w:rPr>
          <w:rFonts w:ascii="Arial" w:eastAsia="MS Mincho" w:hAnsi="Arial" w:cs="Times New Roman"/>
          <w:b/>
          <w:sz w:val="26"/>
        </w:rPr>
      </w:pPr>
      <w:r w:rsidRPr="00A522AC">
        <w:rPr>
          <w:rFonts w:ascii="Arial" w:eastAsia="MS Mincho" w:hAnsi="Arial" w:cs="Times New Roman"/>
          <w:b/>
          <w:sz w:val="26"/>
        </w:rPr>
        <w:t xml:space="preserve">Enel </w:t>
      </w:r>
      <w:r>
        <w:rPr>
          <w:rFonts w:ascii="Arial" w:eastAsia="MS Mincho" w:hAnsi="Arial" w:cs="Times New Roman"/>
          <w:b/>
          <w:sz w:val="26"/>
        </w:rPr>
        <w:t>G</w:t>
      </w:r>
      <w:r w:rsidRPr="00A522AC">
        <w:rPr>
          <w:rFonts w:ascii="Arial" w:eastAsia="MS Mincho" w:hAnsi="Arial" w:cs="Times New Roman"/>
          <w:b/>
          <w:sz w:val="26"/>
        </w:rPr>
        <w:t xml:space="preserve">reen </w:t>
      </w:r>
      <w:r>
        <w:rPr>
          <w:rFonts w:ascii="Arial" w:eastAsia="MS Mincho" w:hAnsi="Arial" w:cs="Times New Roman"/>
          <w:b/>
          <w:sz w:val="26"/>
        </w:rPr>
        <w:t>P</w:t>
      </w:r>
      <w:r w:rsidRPr="00A522AC">
        <w:rPr>
          <w:rFonts w:ascii="Arial" w:eastAsia="MS Mincho" w:hAnsi="Arial" w:cs="Times New Roman"/>
          <w:b/>
          <w:sz w:val="26"/>
        </w:rPr>
        <w:t xml:space="preserve">ower </w:t>
      </w:r>
      <w:r>
        <w:rPr>
          <w:rFonts w:ascii="Arial" w:eastAsia="MS Mincho" w:hAnsi="Arial" w:cs="Times New Roman"/>
          <w:b/>
          <w:sz w:val="26"/>
        </w:rPr>
        <w:t>P</w:t>
      </w:r>
      <w:r w:rsidRPr="00A522AC">
        <w:rPr>
          <w:rFonts w:ascii="Arial" w:eastAsia="MS Mincho" w:hAnsi="Arial" w:cs="Times New Roman"/>
          <w:b/>
          <w:sz w:val="26"/>
        </w:rPr>
        <w:t xml:space="preserve">anamá da inicio a la construcción de una nueva planta solar en </w:t>
      </w:r>
      <w:r>
        <w:rPr>
          <w:rFonts w:ascii="Arial" w:eastAsia="MS Mincho" w:hAnsi="Arial" w:cs="Times New Roman"/>
          <w:b/>
          <w:sz w:val="26"/>
        </w:rPr>
        <w:t>J</w:t>
      </w:r>
      <w:r w:rsidRPr="00A522AC">
        <w:rPr>
          <w:rFonts w:ascii="Arial" w:eastAsia="MS Mincho" w:hAnsi="Arial" w:cs="Times New Roman"/>
          <w:b/>
          <w:sz w:val="26"/>
        </w:rPr>
        <w:t>agüito</w:t>
      </w:r>
    </w:p>
    <w:p w14:paraId="0DBBEF0A" w14:textId="77777777" w:rsidR="00A522AC" w:rsidRPr="00A522AC" w:rsidRDefault="00A522AC" w:rsidP="00A522AC">
      <w:pPr>
        <w:ind w:left="-11"/>
        <w:contextualSpacing/>
        <w:jc w:val="both"/>
        <w:rPr>
          <w:rFonts w:ascii="Arial" w:eastAsia="Calibri" w:hAnsi="Arial" w:cs="Arial"/>
          <w:kern w:val="1"/>
          <w:sz w:val="22"/>
          <w:szCs w:val="22"/>
          <w:lang w:val="es-ES" w:eastAsia="zh-CN" w:bidi="hi-IN"/>
        </w:rPr>
      </w:pPr>
    </w:p>
    <w:p w14:paraId="7DCDFF5D" w14:textId="77777777" w:rsidR="00A522AC" w:rsidRPr="00A522AC" w:rsidRDefault="00A522AC" w:rsidP="00A522AC">
      <w:pPr>
        <w:widowControl w:val="0"/>
        <w:numPr>
          <w:ilvl w:val="0"/>
          <w:numId w:val="1"/>
        </w:numPr>
        <w:suppressAutoHyphens/>
        <w:contextualSpacing/>
        <w:jc w:val="both"/>
        <w:rPr>
          <w:rFonts w:ascii="Arial" w:eastAsia="Calibri" w:hAnsi="Arial" w:cs="Arial"/>
          <w:i/>
          <w:kern w:val="2"/>
          <w:sz w:val="20"/>
          <w:szCs w:val="20"/>
          <w:lang w:val="es-GT" w:eastAsia="zh-CN" w:bidi="hi-IN"/>
        </w:rPr>
      </w:pPr>
      <w:r w:rsidRPr="00A522AC">
        <w:rPr>
          <w:rFonts w:ascii="Arial" w:eastAsia="Calibri" w:hAnsi="Arial" w:cs="Arial"/>
          <w:i/>
          <w:kern w:val="2"/>
          <w:sz w:val="20"/>
          <w:szCs w:val="20"/>
          <w:lang w:val="es-GT" w:eastAsia="zh-CN" w:bidi="hi-IN"/>
        </w:rPr>
        <w:t xml:space="preserve">La nueva planta tendrá una capacidad de 13.12 MW y producirá 21.41 GWh al año </w:t>
      </w:r>
    </w:p>
    <w:p w14:paraId="62CA7D7B" w14:textId="77777777" w:rsidR="00A522AC" w:rsidRPr="00A522AC" w:rsidRDefault="00A522AC" w:rsidP="00A522AC">
      <w:pPr>
        <w:widowControl w:val="0"/>
        <w:suppressAutoHyphens/>
        <w:ind w:left="720"/>
        <w:contextualSpacing/>
        <w:jc w:val="both"/>
        <w:rPr>
          <w:rFonts w:ascii="Arial" w:eastAsia="Calibri" w:hAnsi="Arial" w:cs="Arial"/>
          <w:i/>
          <w:kern w:val="2"/>
          <w:sz w:val="20"/>
          <w:szCs w:val="20"/>
          <w:lang w:val="es-GT" w:eastAsia="zh-CN" w:bidi="hi-IN"/>
        </w:rPr>
      </w:pPr>
    </w:p>
    <w:p w14:paraId="0D3CCAB4" w14:textId="77777777" w:rsidR="00A522AC" w:rsidRPr="00A522AC" w:rsidRDefault="00A522AC" w:rsidP="00A522AC">
      <w:pPr>
        <w:widowControl w:val="0"/>
        <w:numPr>
          <w:ilvl w:val="0"/>
          <w:numId w:val="1"/>
        </w:numPr>
        <w:suppressAutoHyphens/>
        <w:contextualSpacing/>
        <w:jc w:val="both"/>
        <w:rPr>
          <w:rFonts w:ascii="Arial" w:eastAsia="Calibri" w:hAnsi="Arial" w:cs="Arial"/>
          <w:i/>
          <w:kern w:val="2"/>
          <w:sz w:val="20"/>
          <w:szCs w:val="20"/>
          <w:lang w:val="es-GT" w:eastAsia="zh-CN" w:bidi="hi-IN"/>
        </w:rPr>
      </w:pPr>
      <w:r w:rsidRPr="00A522AC">
        <w:rPr>
          <w:rFonts w:ascii="Arial" w:eastAsia="Calibri" w:hAnsi="Arial" w:cs="Arial"/>
          <w:i/>
          <w:kern w:val="2"/>
          <w:sz w:val="20"/>
          <w:szCs w:val="20"/>
          <w:lang w:val="es-GT" w:eastAsia="zh-CN" w:bidi="hi-IN"/>
        </w:rPr>
        <w:t xml:space="preserve">Esta producción de energía eléctrica renovable será destinada a importantes clientes comerciales e industriales del país </w:t>
      </w:r>
    </w:p>
    <w:p w14:paraId="703907E5" w14:textId="77777777" w:rsidR="00A522AC" w:rsidRPr="00A522AC" w:rsidRDefault="00A522AC" w:rsidP="00A522AC">
      <w:pPr>
        <w:widowControl w:val="0"/>
        <w:suppressAutoHyphens/>
        <w:ind w:left="720"/>
        <w:contextualSpacing/>
        <w:jc w:val="both"/>
        <w:rPr>
          <w:rFonts w:ascii="Arial" w:eastAsia="Calibri" w:hAnsi="Arial" w:cs="Arial"/>
          <w:i/>
          <w:kern w:val="2"/>
          <w:sz w:val="20"/>
          <w:szCs w:val="20"/>
          <w:lang w:val="es-GT" w:eastAsia="zh-CN" w:bidi="hi-IN"/>
        </w:rPr>
      </w:pPr>
    </w:p>
    <w:p w14:paraId="56F0D859" w14:textId="77777777" w:rsidR="00A522AC" w:rsidRPr="00A522AC" w:rsidRDefault="00A522AC" w:rsidP="00A522AC">
      <w:pPr>
        <w:rPr>
          <w:rFonts w:ascii="Arial" w:eastAsia="MS Mincho" w:hAnsi="Arial" w:cs="Times New Roman"/>
          <w:i/>
          <w:kern w:val="1"/>
          <w:sz w:val="22"/>
          <w:szCs w:val="22"/>
          <w:lang w:val="es-ES"/>
        </w:rPr>
      </w:pPr>
    </w:p>
    <w:p w14:paraId="547CF083" w14:textId="7666AB36" w:rsidR="00A522AC" w:rsidRPr="00A522AC" w:rsidRDefault="00A522AC" w:rsidP="00A522AC">
      <w:pPr>
        <w:widowControl w:val="0"/>
        <w:autoSpaceDE w:val="0"/>
        <w:autoSpaceDN w:val="0"/>
        <w:adjustRightInd w:val="0"/>
        <w:jc w:val="both"/>
        <w:rPr>
          <w:rFonts w:ascii="Arial" w:eastAsia="MS Mincho" w:hAnsi="Arial" w:cs="Times New Roman"/>
          <w:sz w:val="20"/>
        </w:rPr>
      </w:pPr>
      <w:r w:rsidRPr="00A522AC">
        <w:rPr>
          <w:rFonts w:ascii="Arial" w:eastAsia="MS Mincho" w:hAnsi="Arial" w:cs="Times New Roman"/>
          <w:b/>
          <w:sz w:val="20"/>
        </w:rPr>
        <w:t>Panamá, 14 de septiembre de 2020</w:t>
      </w:r>
      <w:r w:rsidRPr="00A522AC">
        <w:rPr>
          <w:rFonts w:ascii="Arial" w:eastAsia="MS Mincho" w:hAnsi="Arial" w:cs="Times New Roman"/>
          <w:sz w:val="20"/>
        </w:rPr>
        <w:t xml:space="preserve"> – Enel Green Power Panamá (“EGPP”), la subsidiaria de energía renovable de Enel SpA ("Enel" o "el Grupo"), dio inicio a la construcción de la planta solar fotovoltaica Jagüito, un proyecto de 13.12 MW de capacidad ubicado en la comunidad de Jag</w:t>
      </w:r>
      <w:r w:rsidR="00E60AC5">
        <w:rPr>
          <w:rFonts w:ascii="Arial" w:eastAsia="MS Mincho" w:hAnsi="Arial" w:cs="Times New Roman"/>
          <w:sz w:val="20"/>
        </w:rPr>
        <w:t>üi</w:t>
      </w:r>
      <w:r w:rsidRPr="00A522AC">
        <w:rPr>
          <w:rFonts w:ascii="Arial" w:eastAsia="MS Mincho" w:hAnsi="Arial" w:cs="Times New Roman"/>
          <w:sz w:val="20"/>
        </w:rPr>
        <w:t>to, en el corregimiento de El Roble, provincia central de Coclé. El proyecto forma parte del plan de inversión en generación fotovoltaica que Enel Green Power Panamá lleva a cabo entre 2020 y 2021, por valor de 50 millones de dólares. Los 21,41 GWh anuales de energía que generará esta planta, que se espera culminar en el primer semestre de 2021, alimentarán la operación local de importantes clientes del sector comercial e industrial del país, evitando la emis</w:t>
      </w:r>
      <w:r w:rsidR="00365092">
        <w:rPr>
          <w:rFonts w:ascii="Arial" w:eastAsia="MS Mincho" w:hAnsi="Arial" w:cs="Times New Roman"/>
          <w:sz w:val="20"/>
        </w:rPr>
        <w:t xml:space="preserve">ión de más de 11.800 toneladas </w:t>
      </w:r>
      <w:r w:rsidRPr="00A522AC">
        <w:rPr>
          <w:rFonts w:ascii="Arial" w:eastAsia="MS Mincho" w:hAnsi="Arial" w:cs="Times New Roman"/>
          <w:sz w:val="20"/>
        </w:rPr>
        <w:t>de CO</w:t>
      </w:r>
      <w:r w:rsidRPr="00365092">
        <w:rPr>
          <w:rFonts w:ascii="Arial" w:eastAsia="MS Mincho" w:hAnsi="Arial" w:cs="Times New Roman"/>
          <w:sz w:val="20"/>
          <w:vertAlign w:val="subscript"/>
        </w:rPr>
        <w:t>2</w:t>
      </w:r>
      <w:r w:rsidRPr="00A522AC">
        <w:rPr>
          <w:rFonts w:ascii="Arial" w:eastAsia="MS Mincho" w:hAnsi="Arial" w:cs="Times New Roman"/>
          <w:sz w:val="20"/>
        </w:rPr>
        <w:t xml:space="preserve"> </w:t>
      </w:r>
      <w:r w:rsidR="00365092">
        <w:rPr>
          <w:rFonts w:ascii="Arial" w:eastAsia="MS Mincho" w:hAnsi="Arial" w:cs="Times New Roman"/>
          <w:sz w:val="20"/>
        </w:rPr>
        <w:t>al</w:t>
      </w:r>
      <w:r w:rsidRPr="00A522AC">
        <w:rPr>
          <w:rFonts w:ascii="Arial" w:eastAsia="MS Mincho" w:hAnsi="Arial" w:cs="Times New Roman"/>
          <w:sz w:val="20"/>
        </w:rPr>
        <w:t xml:space="preserve"> año. Cubrirá un área de 13,17 hectáreas e incluirá el uso de aproximadamente 32.130 paneles fotovoltaicos monocristalinos.</w:t>
      </w:r>
    </w:p>
    <w:p w14:paraId="5823C26E" w14:textId="77777777" w:rsidR="00A522AC" w:rsidRPr="00A522AC" w:rsidRDefault="00A522AC" w:rsidP="00A522AC">
      <w:pPr>
        <w:widowControl w:val="0"/>
        <w:autoSpaceDE w:val="0"/>
        <w:autoSpaceDN w:val="0"/>
        <w:adjustRightInd w:val="0"/>
        <w:jc w:val="both"/>
        <w:rPr>
          <w:rFonts w:ascii="Arial" w:eastAsia="MS Mincho" w:hAnsi="Arial" w:cs="Times New Roman"/>
          <w:sz w:val="20"/>
          <w:lang w:val="es-MX"/>
        </w:rPr>
      </w:pPr>
    </w:p>
    <w:p w14:paraId="6EE6E4ED" w14:textId="136B2704" w:rsidR="00A522AC" w:rsidRPr="00A522AC" w:rsidRDefault="00A522AC" w:rsidP="00A522AC">
      <w:pPr>
        <w:widowControl w:val="0"/>
        <w:autoSpaceDE w:val="0"/>
        <w:autoSpaceDN w:val="0"/>
        <w:adjustRightInd w:val="0"/>
        <w:jc w:val="both"/>
        <w:rPr>
          <w:rFonts w:ascii="Arial" w:eastAsia="MS Mincho" w:hAnsi="Arial" w:cs="Times New Roman"/>
          <w:sz w:val="20"/>
          <w:szCs w:val="20"/>
        </w:rPr>
      </w:pPr>
      <w:r w:rsidRPr="00A522AC">
        <w:rPr>
          <w:rFonts w:ascii="Arial" w:eastAsia="MS Mincho" w:hAnsi="Arial" w:cs="Times New Roman"/>
          <w:i/>
          <w:sz w:val="20"/>
          <w:szCs w:val="20"/>
        </w:rPr>
        <w:t xml:space="preserve">“La construcción de una nueva planta solar en Panamá es una muestra más de nuestro compromiso en el desarrollo de fuentes de energías renovables en toda Centroamérica,” </w:t>
      </w:r>
      <w:r w:rsidRPr="00A522AC">
        <w:rPr>
          <w:rFonts w:ascii="Arial" w:eastAsia="MS Mincho" w:hAnsi="Arial" w:cs="Times New Roman"/>
          <w:sz w:val="20"/>
          <w:szCs w:val="20"/>
        </w:rPr>
        <w:t xml:space="preserve">comentó </w:t>
      </w:r>
      <w:r w:rsidRPr="00A522AC">
        <w:rPr>
          <w:rFonts w:ascii="Arial" w:eastAsia="MS Mincho" w:hAnsi="Arial" w:cs="Times New Roman"/>
          <w:b/>
          <w:sz w:val="20"/>
          <w:szCs w:val="20"/>
        </w:rPr>
        <w:t>Bruno Riga</w:t>
      </w:r>
      <w:r w:rsidRPr="00A522AC">
        <w:rPr>
          <w:rFonts w:ascii="Arial" w:eastAsia="MS Mincho" w:hAnsi="Arial" w:cs="Times New Roman"/>
          <w:sz w:val="20"/>
          <w:szCs w:val="20"/>
        </w:rPr>
        <w:t>, Gerente de Enel Green Power Centroamérica.</w:t>
      </w:r>
      <w:r w:rsidRPr="00A522AC">
        <w:rPr>
          <w:rFonts w:ascii="Arial" w:eastAsia="MS Mincho" w:hAnsi="Arial" w:cs="Times New Roman"/>
          <w:i/>
          <w:sz w:val="20"/>
          <w:szCs w:val="20"/>
        </w:rPr>
        <w:t xml:space="preserve"> “Los acu</w:t>
      </w:r>
      <w:r w:rsidR="00365092">
        <w:rPr>
          <w:rFonts w:ascii="Arial" w:eastAsia="MS Mincho" w:hAnsi="Arial" w:cs="Times New Roman"/>
          <w:i/>
          <w:sz w:val="20"/>
          <w:szCs w:val="20"/>
        </w:rPr>
        <w:t xml:space="preserve">erdos de suministro de energía </w:t>
      </w:r>
      <w:r w:rsidRPr="00A522AC">
        <w:rPr>
          <w:rFonts w:ascii="Arial" w:eastAsia="MS Mincho" w:hAnsi="Arial" w:cs="Times New Roman"/>
          <w:i/>
          <w:sz w:val="20"/>
          <w:szCs w:val="20"/>
        </w:rPr>
        <w:t xml:space="preserve">relacionados a esta planta, demuestran el creciente interés del sector privado en incorporar energías renovables en sus operaciones. Nos complace poner a la disposición de nuestros clientes nuestra tecnología, experiencia y liderazgo en el suministro de energía renovables para que puedan alcanzar sus objetivos de sostenibilidad, convirtiéndonos así en sus aliados para el desarrollo sustentable. La construcción de este nuevo proyecto de energía fotovoltaica aportará al crecimiento de la matriz energética de Panamá, a la vez que contribuirá a la activación de la economía local, en medio de la crisis financiera ocasionada por la pandemia,” </w:t>
      </w:r>
    </w:p>
    <w:p w14:paraId="2AE958AD" w14:textId="77777777" w:rsidR="00A522AC" w:rsidRPr="00A522AC" w:rsidRDefault="00A522AC" w:rsidP="00A522AC">
      <w:pPr>
        <w:widowControl w:val="0"/>
        <w:autoSpaceDE w:val="0"/>
        <w:autoSpaceDN w:val="0"/>
        <w:adjustRightInd w:val="0"/>
        <w:jc w:val="both"/>
        <w:rPr>
          <w:rFonts w:ascii="Arial" w:eastAsia="MS Mincho" w:hAnsi="Arial" w:cs="Times New Roman"/>
          <w:i/>
          <w:sz w:val="20"/>
          <w:szCs w:val="20"/>
        </w:rPr>
      </w:pPr>
    </w:p>
    <w:p w14:paraId="54FBB2FF" w14:textId="77777777" w:rsidR="00A522AC" w:rsidRPr="00A522AC" w:rsidRDefault="00A522AC" w:rsidP="00A522AC">
      <w:pPr>
        <w:widowControl w:val="0"/>
        <w:autoSpaceDE w:val="0"/>
        <w:autoSpaceDN w:val="0"/>
        <w:adjustRightInd w:val="0"/>
        <w:jc w:val="both"/>
        <w:rPr>
          <w:rFonts w:ascii="Arial" w:eastAsia="MS Mincho" w:hAnsi="Arial" w:cs="Times New Roman"/>
          <w:iCs/>
          <w:sz w:val="20"/>
          <w:szCs w:val="20"/>
        </w:rPr>
      </w:pPr>
      <w:r w:rsidRPr="00A522AC">
        <w:rPr>
          <w:rFonts w:ascii="Arial" w:eastAsia="MS Mincho" w:hAnsi="Arial" w:cs="Times New Roman"/>
          <w:iCs/>
          <w:sz w:val="20"/>
          <w:szCs w:val="20"/>
        </w:rPr>
        <w:t>Con la construcción de Jagüito, Enel Green Power Panamá consolida su liderazgo en el mercado de generación local. La empresa fue la pionera en generación fotovoltaica en el país con la construcción de la planta PV Chiriquí en el 2015 y en la actualidad mantiene su posición como el generador más grande del país en esta tecnología, con una capacidad instalada de 62 MW y espera superar los 100MW de capacidad fotovoltaica al cierre de 2021.</w:t>
      </w:r>
    </w:p>
    <w:p w14:paraId="570ECBC8" w14:textId="77777777" w:rsidR="00A522AC" w:rsidRPr="00A522AC" w:rsidRDefault="00A522AC" w:rsidP="00A522AC">
      <w:pPr>
        <w:widowControl w:val="0"/>
        <w:autoSpaceDE w:val="0"/>
        <w:autoSpaceDN w:val="0"/>
        <w:adjustRightInd w:val="0"/>
        <w:jc w:val="both"/>
        <w:rPr>
          <w:rFonts w:ascii="Arial" w:eastAsia="MS Mincho" w:hAnsi="Arial" w:cs="Times New Roman"/>
          <w:iCs/>
          <w:sz w:val="20"/>
          <w:szCs w:val="20"/>
        </w:rPr>
      </w:pPr>
    </w:p>
    <w:p w14:paraId="6DACAE1E" w14:textId="77777777" w:rsidR="00A522AC" w:rsidRPr="00A522AC" w:rsidRDefault="00A522AC" w:rsidP="00A522AC">
      <w:pPr>
        <w:widowControl w:val="0"/>
        <w:autoSpaceDE w:val="0"/>
        <w:autoSpaceDN w:val="0"/>
        <w:adjustRightInd w:val="0"/>
        <w:jc w:val="both"/>
        <w:rPr>
          <w:rFonts w:ascii="Arial" w:eastAsia="MS Mincho" w:hAnsi="Arial" w:cs="Times New Roman"/>
          <w:iCs/>
          <w:sz w:val="20"/>
          <w:szCs w:val="20"/>
        </w:rPr>
      </w:pPr>
      <w:r w:rsidRPr="00A522AC">
        <w:rPr>
          <w:rFonts w:ascii="Arial" w:eastAsia="MS Mincho" w:hAnsi="Arial" w:cs="Times New Roman"/>
          <w:iCs/>
          <w:sz w:val="20"/>
          <w:szCs w:val="20"/>
        </w:rPr>
        <w:t xml:space="preserve">De esta manera, Enel Green Power reafirma su compromiso con sus objetivos globales de descarbonización y de liderar la transición energética basada en el desarrollo de energías sostenibles. Reforzando su posicionamiento como el operador privado de energías renovables más grande del mundo, la empresa impulsa a Panamá al conjunto de países que aporta, con nueva generación renovable, a los Objetivos de Desarrollo Sostenible de las Naciones Unidas, a la acción por el cambio climático y </w:t>
      </w:r>
      <w:r w:rsidRPr="00A522AC">
        <w:rPr>
          <w:rFonts w:ascii="Arial" w:eastAsia="MS Mincho" w:hAnsi="Arial" w:cs="Times New Roman"/>
          <w:iCs/>
          <w:sz w:val="20"/>
          <w:szCs w:val="20"/>
        </w:rPr>
        <w:lastRenderedPageBreak/>
        <w:t>preservación de nuestro planeta.</w:t>
      </w:r>
    </w:p>
    <w:p w14:paraId="14A09569" w14:textId="77777777" w:rsidR="00A522AC" w:rsidRPr="00A522AC" w:rsidRDefault="00A522AC" w:rsidP="00A522AC">
      <w:pPr>
        <w:widowControl w:val="0"/>
        <w:autoSpaceDE w:val="0"/>
        <w:autoSpaceDN w:val="0"/>
        <w:adjustRightInd w:val="0"/>
        <w:jc w:val="both"/>
        <w:rPr>
          <w:rFonts w:ascii="Arial" w:eastAsia="MS Mincho" w:hAnsi="Arial" w:cs="Times New Roman"/>
          <w:sz w:val="20"/>
          <w:szCs w:val="20"/>
          <w:lang w:val="es-MX"/>
        </w:rPr>
      </w:pPr>
    </w:p>
    <w:p w14:paraId="6F908ED2" w14:textId="14BCE7ED" w:rsidR="00A522AC" w:rsidRDefault="00A522AC" w:rsidP="00A522AC">
      <w:pPr>
        <w:jc w:val="both"/>
        <w:rPr>
          <w:rFonts w:ascii="Arial" w:eastAsia="MS Mincho" w:hAnsi="Arial" w:cs="Arial"/>
          <w:sz w:val="20"/>
          <w:szCs w:val="20"/>
          <w:lang w:val="es-GT"/>
        </w:rPr>
      </w:pPr>
      <w:r w:rsidRPr="00A522AC">
        <w:rPr>
          <w:rFonts w:ascii="Arial" w:eastAsia="MS Mincho" w:hAnsi="Arial" w:cs="Arial"/>
          <w:sz w:val="20"/>
          <w:szCs w:val="20"/>
          <w:lang w:val="es-GT"/>
        </w:rPr>
        <w:t>La empresa y los desarrolladores del proyecto en Panamá han tomado todas las medidas necesarias antes del inicio de la construcción. Al poner por delante sus políticas de Seguridad y Bienestar Laboral, el proyecto contempla la implementación de las estrictas medidas de seguridad que la empresa aplica en todos sus proyectos y en fiel cumplimiento de las normas y protocolos de salud y seguridad establecidos por las autoridades panameñas.</w:t>
      </w:r>
    </w:p>
    <w:p w14:paraId="2E1A2C17" w14:textId="77777777" w:rsidR="00A30BC4" w:rsidRPr="00A522AC" w:rsidRDefault="00A30BC4" w:rsidP="00A522AC">
      <w:pPr>
        <w:jc w:val="both"/>
        <w:rPr>
          <w:rFonts w:ascii="Arial" w:eastAsia="MS Mincho" w:hAnsi="Arial" w:cs="Arial"/>
          <w:sz w:val="20"/>
          <w:szCs w:val="20"/>
          <w:lang w:val="es-GT"/>
        </w:rPr>
      </w:pPr>
    </w:p>
    <w:p w14:paraId="17C3F88A" w14:textId="77777777" w:rsidR="00A522AC" w:rsidRPr="00A522AC" w:rsidRDefault="00A522AC" w:rsidP="00A522AC">
      <w:pPr>
        <w:jc w:val="both"/>
        <w:rPr>
          <w:rFonts w:ascii="Arial" w:eastAsia="MS Mincho" w:hAnsi="Arial" w:cs="Arial"/>
          <w:sz w:val="20"/>
          <w:szCs w:val="20"/>
          <w:lang w:val="es-GT"/>
        </w:rPr>
      </w:pPr>
    </w:p>
    <w:p w14:paraId="54228F7D" w14:textId="77777777" w:rsidR="00A522AC" w:rsidRPr="00A522AC" w:rsidRDefault="00A522AC" w:rsidP="00A522AC">
      <w:pPr>
        <w:shd w:val="clear" w:color="auto" w:fill="FFFFFF"/>
        <w:jc w:val="both"/>
        <w:rPr>
          <w:rFonts w:ascii="Cambria" w:eastAsia="MS Mincho" w:hAnsi="Cambria" w:cs="Times New Roman"/>
          <w:sz w:val="18"/>
          <w:szCs w:val="18"/>
          <w:lang w:val="es-ES" w:eastAsia="en-US" w:bidi="es-ES"/>
        </w:rPr>
      </w:pPr>
      <w:r w:rsidRPr="00A522AC">
        <w:rPr>
          <w:rFonts w:ascii="Arial" w:eastAsia="MS Mincho" w:hAnsi="Arial" w:cs="Arial"/>
          <w:b/>
          <w:sz w:val="18"/>
          <w:szCs w:val="18"/>
          <w:lang w:val="es-ES" w:bidi="es-ES"/>
        </w:rPr>
        <w:t>Enel Green Power</w:t>
      </w:r>
      <w:r w:rsidRPr="00A522AC">
        <w:rPr>
          <w:rFonts w:ascii="Arial" w:eastAsia="MS Mincho" w:hAnsi="Arial" w:cs="Arial"/>
          <w:sz w:val="18"/>
          <w:szCs w:val="18"/>
          <w:lang w:val="es-ES" w:bidi="es-ES"/>
        </w:rPr>
        <w:t xml:space="preserve"> es la empresa del grupo Enel dedicada al desarrollo y la gestión de renovables en todo el mundo, con presencia en Europa, América, Asia, África y Oceanía. Enel Green Power es líder global en el sector de la energía verde con una capacidad </w:t>
      </w:r>
      <w:r w:rsidRPr="00A522AC">
        <w:rPr>
          <w:rFonts w:ascii="Arial" w:eastAsia="MS Mincho" w:hAnsi="Arial" w:cs="Arial"/>
          <w:sz w:val="18"/>
          <w:szCs w:val="18"/>
          <w:shd w:val="clear" w:color="auto" w:fill="FFFFFF"/>
          <w:lang w:val="es-ES" w:bidi="es-ES"/>
        </w:rPr>
        <w:t>instalada de aproximadamente 46,4 GW, en una combinación</w:t>
      </w:r>
      <w:r w:rsidRPr="00A522AC">
        <w:rPr>
          <w:rFonts w:ascii="Arial" w:eastAsia="MS Mincho" w:hAnsi="Arial" w:cs="Arial"/>
          <w:sz w:val="18"/>
          <w:szCs w:val="18"/>
          <w:lang w:val="es-ES" w:bidi="es-ES"/>
        </w:rPr>
        <w:t xml:space="preserve"> que incluye la energía eólica, la solar, la geotérmica y la hidroeléctrica, y que está a la vanguardia de la integración de tecnologías innovadoras en las plantas de energía renovable.</w:t>
      </w:r>
    </w:p>
    <w:p w14:paraId="4CE78195" w14:textId="77777777" w:rsidR="00A522AC" w:rsidRPr="00A522AC" w:rsidRDefault="00A522AC" w:rsidP="00A522AC">
      <w:pPr>
        <w:jc w:val="both"/>
        <w:rPr>
          <w:rFonts w:ascii="Arial" w:eastAsia="MS Mincho" w:hAnsi="Arial" w:cs="Arial"/>
          <w:sz w:val="18"/>
          <w:szCs w:val="18"/>
          <w:lang w:val="es-ES" w:bidi="es-ES"/>
        </w:rPr>
      </w:pPr>
    </w:p>
    <w:p w14:paraId="6862FC6E" w14:textId="77777777" w:rsidR="00A522AC" w:rsidRPr="00A522AC" w:rsidRDefault="00A522AC" w:rsidP="00A522AC">
      <w:pPr>
        <w:jc w:val="both"/>
        <w:rPr>
          <w:rFonts w:ascii="Arial" w:eastAsia="MS Mincho" w:hAnsi="Arial" w:cs="Arial"/>
          <w:sz w:val="18"/>
          <w:szCs w:val="18"/>
          <w:lang w:val="es-ES"/>
        </w:rPr>
      </w:pPr>
      <w:r w:rsidRPr="00A522AC">
        <w:rPr>
          <w:rFonts w:ascii="Arial" w:eastAsia="MS Mincho" w:hAnsi="Arial" w:cs="Arial"/>
          <w:b/>
          <w:bCs/>
          <w:sz w:val="18"/>
          <w:szCs w:val="18"/>
          <w:lang w:val="es-ES"/>
        </w:rPr>
        <w:t>Enel Green Power Panamá</w:t>
      </w:r>
      <w:r w:rsidRPr="00A522AC">
        <w:rPr>
          <w:rFonts w:ascii="Arial" w:eastAsia="MS Mincho" w:hAnsi="Arial" w:cs="Arial"/>
          <w:sz w:val="18"/>
          <w:szCs w:val="18"/>
          <w:lang w:val="es-ES"/>
        </w:rPr>
        <w:t xml:space="preserve"> </w:t>
      </w:r>
      <w:r w:rsidRPr="00A522AC">
        <w:rPr>
          <w:rFonts w:ascii="Arial" w:eastAsia="MS Mincho" w:hAnsi="Arial" w:cs="Arial"/>
          <w:sz w:val="18"/>
          <w:szCs w:val="18"/>
          <w:lang w:val="es-GT"/>
        </w:rPr>
        <w:t>es el principal operador de energías renovables en el país, en términos de capacidad instalada</w:t>
      </w:r>
      <w:r w:rsidRPr="00A522AC">
        <w:rPr>
          <w:rFonts w:ascii="Arial" w:eastAsia="MS Mincho" w:hAnsi="Arial" w:cs="Arial"/>
          <w:sz w:val="18"/>
          <w:szCs w:val="18"/>
          <w:lang w:val="es-PA"/>
        </w:rPr>
        <w:t>. La empresa opera</w:t>
      </w:r>
      <w:r w:rsidRPr="00A522AC">
        <w:rPr>
          <w:rFonts w:ascii="Arial" w:eastAsia="MS Mincho" w:hAnsi="Arial" w:cs="Arial"/>
          <w:sz w:val="18"/>
          <w:szCs w:val="18"/>
          <w:lang w:val="es-GT"/>
        </w:rPr>
        <w:t xml:space="preserve"> la Central Hidroeléctrica Fortuna de 300 MW y la planta solar fotovoltaica Chiriquí de 12 MW, ambas en la provincia de Chiriquí, así como el complejo solar fotovoltaico Sol Real de 42 MW, compuesto por cinco plantas distribuidas entre las provincias de Chiriquí y Coclé y Estrella Solar de 8 MW en Coclé.</w:t>
      </w:r>
    </w:p>
    <w:p w14:paraId="6F28A99D" w14:textId="77777777" w:rsidR="00505218" w:rsidRPr="00A522AC" w:rsidRDefault="00505218" w:rsidP="00A522AC">
      <w:pPr>
        <w:tabs>
          <w:tab w:val="left" w:pos="1600"/>
        </w:tabs>
        <w:spacing w:line="260" w:lineRule="exact"/>
        <w:rPr>
          <w:vertAlign w:val="subscript"/>
          <w:lang w:val="es-ES"/>
        </w:rPr>
      </w:pPr>
    </w:p>
    <w:sectPr w:rsidR="00505218" w:rsidRPr="00A522AC" w:rsidSect="000F248F">
      <w:headerReference w:type="even" r:id="rId11"/>
      <w:headerReference w:type="default" r:id="rId12"/>
      <w:footerReference w:type="default" r:id="rId13"/>
      <w:headerReference w:type="first" r:id="rId14"/>
      <w:footerReference w:type="first" r:id="rId15"/>
      <w:pgSz w:w="11900" w:h="16840"/>
      <w:pgMar w:top="2665" w:right="1134" w:bottom="2268" w:left="1418" w:header="1134"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2F4AD" w14:textId="77777777" w:rsidR="001D6AD8" w:rsidRDefault="001D6AD8" w:rsidP="00717BB2">
      <w:r>
        <w:separator/>
      </w:r>
    </w:p>
  </w:endnote>
  <w:endnote w:type="continuationSeparator" w:id="0">
    <w:p w14:paraId="3C56B39C" w14:textId="77777777" w:rsidR="001D6AD8" w:rsidRDefault="001D6AD8" w:rsidP="0071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LT Std 45 Light">
    <w:altName w:val="Malgun Gothic"/>
    <w:charset w:val="00"/>
    <w:family w:val="auto"/>
    <w:pitch w:val="variable"/>
    <w:sig w:usb0="00000003" w:usb1="4000204A" w:usb2="00000000" w:usb3="00000000" w:csb0="00000001" w:csb1="00000000"/>
  </w:font>
  <w:font w:name="Univers LT Std 65 Bold">
    <w:altName w:val="Tw Cen MT Condensed Extra Bold"/>
    <w:charset w:val="00"/>
    <w:family w:val="auto"/>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D8318" w14:textId="7F807EF2" w:rsidR="00D6653F" w:rsidRPr="0091263A" w:rsidRDefault="00D6653F" w:rsidP="00155B8D">
    <w:pPr>
      <w:pStyle w:val="Pidipagina"/>
      <w:jc w:val="right"/>
      <w:rPr>
        <w:rStyle w:val="Numeropagina"/>
        <w:rFonts w:ascii="Arial" w:hAnsi="Arial" w:cs="Arial"/>
        <w:sz w:val="20"/>
        <w:szCs w:val="20"/>
      </w:rPr>
    </w:pPr>
    <w:r w:rsidRPr="0091263A">
      <w:rPr>
        <w:rStyle w:val="Numeropagina"/>
        <w:rFonts w:ascii="Arial" w:hAnsi="Arial" w:cs="Arial"/>
        <w:sz w:val="20"/>
        <w:szCs w:val="20"/>
      </w:rPr>
      <w:fldChar w:fldCharType="begin"/>
    </w:r>
    <w:r w:rsidRPr="0091263A">
      <w:rPr>
        <w:rStyle w:val="Numeropagina"/>
        <w:rFonts w:ascii="Arial" w:hAnsi="Arial" w:cs="Arial"/>
        <w:sz w:val="20"/>
        <w:szCs w:val="20"/>
      </w:rPr>
      <w:instrText xml:space="preserve"> PAGE </w:instrText>
    </w:r>
    <w:r w:rsidRPr="0091263A">
      <w:rPr>
        <w:rStyle w:val="Numeropagina"/>
        <w:rFonts w:ascii="Arial" w:hAnsi="Arial" w:cs="Arial"/>
        <w:sz w:val="20"/>
        <w:szCs w:val="20"/>
      </w:rPr>
      <w:fldChar w:fldCharType="separate"/>
    </w:r>
    <w:r w:rsidR="00365092">
      <w:rPr>
        <w:rStyle w:val="Numeropagina"/>
        <w:rFonts w:ascii="Arial" w:hAnsi="Arial" w:cs="Arial"/>
        <w:noProof/>
        <w:sz w:val="20"/>
        <w:szCs w:val="20"/>
      </w:rPr>
      <w:t>2</w:t>
    </w:r>
    <w:r w:rsidRPr="0091263A">
      <w:rPr>
        <w:rStyle w:val="Numeropagina"/>
        <w:rFonts w:ascii="Arial" w:hAnsi="Arial" w:cs="Arial"/>
        <w:sz w:val="20"/>
        <w:szCs w:val="20"/>
      </w:rPr>
      <w:fldChar w:fldCharType="end"/>
    </w:r>
  </w:p>
  <w:p w14:paraId="70DB122C" w14:textId="77777777" w:rsidR="00D6653F" w:rsidRDefault="00D6653F" w:rsidP="00155B8D">
    <w:pPr>
      <w:pStyle w:val="Pidipagina"/>
      <w:jc w:val="right"/>
      <w:rPr>
        <w:rStyle w:val="Numeropagina"/>
        <w:rFonts w:ascii="Univers LT Std 45 Light" w:hAnsi="Univers LT Std 45 Light"/>
        <w:sz w:val="20"/>
        <w:szCs w:val="20"/>
      </w:rPr>
    </w:pPr>
  </w:p>
  <w:p w14:paraId="1F5515C0" w14:textId="77777777" w:rsidR="00D6653F" w:rsidRPr="00357224" w:rsidRDefault="00D6653F" w:rsidP="00357224">
    <w:pPr>
      <w:pStyle w:val="Pidipagina"/>
    </w:pPr>
  </w:p>
  <w:p w14:paraId="1E3032A8" w14:textId="77777777" w:rsidR="00D6653F" w:rsidRDefault="00D6653F" w:rsidP="00EF515D">
    <w:pPr>
      <w:pStyle w:val="Pidipagina"/>
      <w:tabs>
        <w:tab w:val="clear" w:pos="8504"/>
        <w:tab w:val="right" w:pos="2835"/>
      </w:tabs>
      <w:rPr>
        <w:rStyle w:val="Numeropagina"/>
      </w:rPr>
    </w:pPr>
  </w:p>
  <w:p w14:paraId="3A140A95" w14:textId="77777777" w:rsidR="00D6653F" w:rsidRDefault="00D6653F" w:rsidP="00155B8D">
    <w:pPr>
      <w:pStyle w:val="Pidipagina"/>
      <w:jc w:val="right"/>
      <w:rPr>
        <w:rStyle w:val="Numeropagina"/>
      </w:rPr>
    </w:pPr>
  </w:p>
  <w:p w14:paraId="2DE6CEC5" w14:textId="77777777" w:rsidR="00D6653F" w:rsidRPr="008729F1" w:rsidRDefault="00D6653F" w:rsidP="00155B8D">
    <w:pPr>
      <w:pStyle w:val="Intestazione"/>
      <w:spacing w:line="180" w:lineRule="exact"/>
      <w:rPr>
        <w:rFonts w:ascii="Univers LT Std 65 Bold" w:hAnsi="Univers LT Std 65 Bold"/>
        <w:sz w:val="14"/>
        <w:szCs w:val="14"/>
      </w:rPr>
    </w:pPr>
  </w:p>
  <w:p w14:paraId="0A9730D7" w14:textId="77777777" w:rsidR="00D6653F" w:rsidRDefault="00D6653F" w:rsidP="00155B8D">
    <w:pPr>
      <w:pStyle w:val="Pidipa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74A9B" w14:textId="1A938EB3" w:rsidR="00D6653F" w:rsidRPr="0091263A" w:rsidRDefault="00D6653F" w:rsidP="005D1B60">
    <w:pPr>
      <w:pStyle w:val="Pidipagina"/>
      <w:tabs>
        <w:tab w:val="clear" w:pos="8504"/>
        <w:tab w:val="right" w:pos="2835"/>
      </w:tabs>
      <w:jc w:val="right"/>
      <w:rPr>
        <w:rFonts w:ascii="Arial" w:hAnsi="Arial" w:cs="Arial"/>
        <w:sz w:val="20"/>
        <w:szCs w:val="20"/>
      </w:rPr>
    </w:pPr>
    <w:r w:rsidRPr="0091263A">
      <w:rPr>
        <w:rFonts w:ascii="Arial" w:hAnsi="Arial" w:cs="Arial"/>
        <w:sz w:val="20"/>
        <w:szCs w:val="20"/>
      </w:rPr>
      <w:fldChar w:fldCharType="begin"/>
    </w:r>
    <w:r w:rsidRPr="0091263A">
      <w:rPr>
        <w:rFonts w:ascii="Arial" w:hAnsi="Arial" w:cs="Arial"/>
        <w:sz w:val="20"/>
        <w:szCs w:val="20"/>
      </w:rPr>
      <w:instrText xml:space="preserve"> PAGE </w:instrText>
    </w:r>
    <w:r w:rsidRPr="0091263A">
      <w:rPr>
        <w:rFonts w:ascii="Arial" w:hAnsi="Arial" w:cs="Arial"/>
        <w:sz w:val="20"/>
        <w:szCs w:val="20"/>
      </w:rPr>
      <w:fldChar w:fldCharType="separate"/>
    </w:r>
    <w:r w:rsidR="00365092">
      <w:rPr>
        <w:rFonts w:ascii="Arial" w:hAnsi="Arial" w:cs="Arial"/>
        <w:noProof/>
        <w:sz w:val="20"/>
        <w:szCs w:val="20"/>
      </w:rPr>
      <w:t>1</w:t>
    </w:r>
    <w:r w:rsidRPr="0091263A">
      <w:rPr>
        <w:rFonts w:ascii="Arial" w:hAnsi="Arial" w:cs="Arial"/>
        <w:sz w:val="20"/>
        <w:szCs w:val="20"/>
      </w:rPr>
      <w:fldChar w:fldCharType="end"/>
    </w:r>
  </w:p>
  <w:p w14:paraId="2496244E" w14:textId="77777777" w:rsidR="00D6653F" w:rsidRDefault="00D6653F" w:rsidP="008D6CE6">
    <w:pPr>
      <w:pStyle w:val="Pidipagina"/>
      <w:jc w:val="right"/>
      <w:rPr>
        <w:rStyle w:val="Numeropagina"/>
      </w:rPr>
    </w:pPr>
  </w:p>
  <w:p w14:paraId="2EFB91E3" w14:textId="77777777" w:rsidR="00D6653F" w:rsidRDefault="00D6653F" w:rsidP="008D6CE6">
    <w:pPr>
      <w:pStyle w:val="Intestazione"/>
      <w:spacing w:line="180" w:lineRule="exact"/>
      <w:rPr>
        <w:rFonts w:ascii="Arial" w:hAnsi="Arial" w:cs="Arial"/>
        <w:b/>
        <w:sz w:val="14"/>
        <w:szCs w:val="14"/>
      </w:rPr>
    </w:pPr>
  </w:p>
  <w:p w14:paraId="04188B3C" w14:textId="77777777" w:rsidR="00D6653F" w:rsidRDefault="00D6653F" w:rsidP="008D6CE6">
    <w:pPr>
      <w:pStyle w:val="Intestazione"/>
      <w:spacing w:line="180" w:lineRule="exact"/>
      <w:rPr>
        <w:rFonts w:ascii="Arial" w:hAnsi="Arial" w:cs="Arial"/>
        <w:b/>
        <w:sz w:val="14"/>
        <w:szCs w:val="14"/>
      </w:rPr>
    </w:pPr>
  </w:p>
  <w:p w14:paraId="3CA22123" w14:textId="77777777" w:rsidR="00D6653F" w:rsidRDefault="00D6653F" w:rsidP="008D6CE6">
    <w:pPr>
      <w:pStyle w:val="Intestazione"/>
      <w:spacing w:line="180" w:lineRule="exact"/>
      <w:rPr>
        <w:rFonts w:ascii="Arial" w:hAnsi="Arial" w:cs="Arial"/>
        <w:b/>
        <w:sz w:val="14"/>
        <w:szCs w:val="14"/>
      </w:rPr>
    </w:pPr>
  </w:p>
  <w:p w14:paraId="32DE193A" w14:textId="77777777" w:rsidR="00D6653F" w:rsidRPr="00476248" w:rsidRDefault="00D6653F">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D91B0" w14:textId="77777777" w:rsidR="001D6AD8" w:rsidRDefault="001D6AD8" w:rsidP="00717BB2">
      <w:r>
        <w:separator/>
      </w:r>
    </w:p>
  </w:footnote>
  <w:footnote w:type="continuationSeparator" w:id="0">
    <w:p w14:paraId="13F8B27C" w14:textId="77777777" w:rsidR="001D6AD8" w:rsidRDefault="001D6AD8" w:rsidP="00717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22484" w14:textId="77777777" w:rsidR="00D6653F" w:rsidRDefault="001D6AD8">
    <w:pPr>
      <w:pStyle w:val="Intestazione"/>
    </w:pPr>
    <w:r>
      <w:rPr>
        <w:noProof/>
        <w:lang w:val="es-ES"/>
      </w:rPr>
      <w:pict w14:anchorId="62FFF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15pt;height:841.85pt;z-index:-251657216;mso-wrap-edited:f;mso-position-horizontal:center;mso-position-horizontal-relative:margin;mso-position-vertical:center;mso-position-vertical-relative:margin" wrapcoords="-27 0 -27 21561 21600 21561 21600 0 -27 0">
          <v:imagedata r:id="rId1" o:title="Enel_eng_pressReleaseTemplat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91667" w14:textId="77777777" w:rsidR="00D6653F" w:rsidRDefault="001B5264" w:rsidP="0045098A">
    <w:pPr>
      <w:pStyle w:val="Intestazione"/>
      <w:spacing w:line="180" w:lineRule="exact"/>
      <w:rPr>
        <w:rFonts w:ascii="Univers LT Std 45 Light" w:hAnsi="Univers LT Std 45 Light"/>
        <w:sz w:val="14"/>
        <w:szCs w:val="14"/>
      </w:rPr>
    </w:pPr>
    <w:r w:rsidRPr="004B38D9">
      <w:rPr>
        <w:rFonts w:ascii="Arial" w:hAnsi="Arial" w:cs="Arial"/>
        <w:b/>
        <w:noProof/>
        <w:sz w:val="14"/>
        <w:szCs w:val="14"/>
        <w:lang w:val="en-US" w:eastAsia="en-US"/>
      </w:rPr>
      <w:drawing>
        <wp:anchor distT="0" distB="0" distL="114300" distR="114300" simplePos="0" relativeHeight="251656192" behindDoc="0" locked="0" layoutInCell="1" allowOverlap="1" wp14:anchorId="0FD942B6" wp14:editId="1CE0FFE2">
          <wp:simplePos x="0" y="0"/>
          <wp:positionH relativeFrom="margin">
            <wp:posOffset>0</wp:posOffset>
          </wp:positionH>
          <wp:positionV relativeFrom="margin">
            <wp:posOffset>-1257300</wp:posOffset>
          </wp:positionV>
          <wp:extent cx="1440180" cy="725170"/>
          <wp:effectExtent l="0" t="0" r="7620" b="1143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l_Logo_Primary_RGB_letterhead.jpg"/>
                  <pic:cNvPicPr/>
                </pic:nvPicPr>
                <pic:blipFill>
                  <a:blip r:embed="rId1">
                    <a:extLst>
                      <a:ext uri="{28A0092B-C50C-407E-A947-70E740481C1C}">
                        <a14:useLocalDpi xmlns:a14="http://schemas.microsoft.com/office/drawing/2010/main" val="0"/>
                      </a:ext>
                    </a:extLst>
                  </a:blip>
                  <a:stretch>
                    <a:fillRect/>
                  </a:stretch>
                </pic:blipFill>
                <pic:spPr>
                  <a:xfrm>
                    <a:off x="0" y="0"/>
                    <a:ext cx="1440180" cy="725170"/>
                  </a:xfrm>
                  <a:prstGeom prst="rect">
                    <a:avLst/>
                  </a:prstGeom>
                </pic:spPr>
              </pic:pic>
            </a:graphicData>
          </a:graphic>
          <wp14:sizeRelH relativeFrom="margin">
            <wp14:pctWidth>0</wp14:pctWidth>
          </wp14:sizeRelH>
          <wp14:sizeRelV relativeFrom="margin">
            <wp14:pctHeight>0</wp14:pctHeight>
          </wp14:sizeRelV>
        </wp:anchor>
      </w:drawing>
    </w:r>
  </w:p>
  <w:p w14:paraId="741D423C" w14:textId="77777777" w:rsidR="00D6653F" w:rsidRDefault="000F248F" w:rsidP="000F248F">
    <w:pPr>
      <w:tabs>
        <w:tab w:val="left" w:pos="1105"/>
      </w:tabs>
    </w:pP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C0833" w14:textId="77777777" w:rsidR="00D6653F" w:rsidRDefault="001B5264" w:rsidP="00383656">
    <w:pPr>
      <w:pStyle w:val="Intestazione"/>
      <w:tabs>
        <w:tab w:val="clear" w:pos="4252"/>
        <w:tab w:val="clear" w:pos="8504"/>
        <w:tab w:val="left" w:pos="4678"/>
        <w:tab w:val="left" w:pos="6096"/>
      </w:tabs>
      <w:spacing w:line="180" w:lineRule="exact"/>
      <w:rPr>
        <w:rFonts w:ascii="Arial" w:hAnsi="Arial" w:cs="Arial"/>
        <w:b/>
        <w:sz w:val="14"/>
        <w:szCs w:val="14"/>
      </w:rPr>
    </w:pPr>
    <w:r w:rsidRPr="004B38D9">
      <w:rPr>
        <w:rFonts w:ascii="Arial" w:hAnsi="Arial" w:cs="Arial"/>
        <w:b/>
        <w:noProof/>
        <w:sz w:val="14"/>
        <w:szCs w:val="14"/>
        <w:lang w:val="en-US" w:eastAsia="en-US"/>
      </w:rPr>
      <w:drawing>
        <wp:anchor distT="0" distB="0" distL="114300" distR="114300" simplePos="0" relativeHeight="251657216" behindDoc="0" locked="0" layoutInCell="1" allowOverlap="1" wp14:anchorId="7EC54AAD" wp14:editId="71CEDD49">
          <wp:simplePos x="0" y="0"/>
          <wp:positionH relativeFrom="margin">
            <wp:posOffset>0</wp:posOffset>
          </wp:positionH>
          <wp:positionV relativeFrom="margin">
            <wp:posOffset>-2555875</wp:posOffset>
          </wp:positionV>
          <wp:extent cx="1440180" cy="725170"/>
          <wp:effectExtent l="0" t="0" r="7620" b="1143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l_Logo_Primary_RGB_letterhead.jpg"/>
                  <pic:cNvPicPr/>
                </pic:nvPicPr>
                <pic:blipFill>
                  <a:blip r:embed="rId1">
                    <a:extLst>
                      <a:ext uri="{28A0092B-C50C-407E-A947-70E740481C1C}">
                        <a14:useLocalDpi xmlns:a14="http://schemas.microsoft.com/office/drawing/2010/main" val="0"/>
                      </a:ext>
                    </a:extLst>
                  </a:blip>
                  <a:stretch>
                    <a:fillRect/>
                  </a:stretch>
                </pic:blipFill>
                <pic:spPr>
                  <a:xfrm>
                    <a:off x="0" y="0"/>
                    <a:ext cx="1440180" cy="725170"/>
                  </a:xfrm>
                  <a:prstGeom prst="rect">
                    <a:avLst/>
                  </a:prstGeom>
                </pic:spPr>
              </pic:pic>
            </a:graphicData>
          </a:graphic>
          <wp14:sizeRelH relativeFrom="margin">
            <wp14:pctWidth>0</wp14:pctWidth>
          </wp14:sizeRelH>
          <wp14:sizeRelV relativeFrom="margin">
            <wp14:pctHeight>0</wp14:pctHeight>
          </wp14:sizeRelV>
        </wp:anchor>
      </w:drawing>
    </w:r>
  </w:p>
  <w:p w14:paraId="48636A43" w14:textId="77777777" w:rsidR="00D6653F" w:rsidRDefault="00D6653F" w:rsidP="00383656">
    <w:pPr>
      <w:pStyle w:val="Intestazione"/>
      <w:tabs>
        <w:tab w:val="left" w:pos="4678"/>
      </w:tabs>
      <w:spacing w:line="180" w:lineRule="exact"/>
      <w:ind w:left="5387"/>
      <w:rPr>
        <w:rFonts w:ascii="Arial" w:hAnsi="Arial" w:cs="Arial"/>
        <w:b/>
        <w:sz w:val="14"/>
        <w:szCs w:val="14"/>
      </w:rPr>
    </w:pPr>
  </w:p>
  <w:p w14:paraId="28F06F19" w14:textId="77777777" w:rsidR="00D6653F" w:rsidRDefault="00D6653F" w:rsidP="00383656">
    <w:pPr>
      <w:pStyle w:val="Intestazione"/>
      <w:tabs>
        <w:tab w:val="left" w:pos="4678"/>
      </w:tabs>
      <w:spacing w:line="180" w:lineRule="exact"/>
      <w:ind w:left="5387"/>
      <w:rPr>
        <w:rFonts w:ascii="Arial" w:hAnsi="Arial" w:cs="Arial"/>
        <w:b/>
        <w:sz w:val="14"/>
        <w:szCs w:val="14"/>
      </w:rPr>
    </w:pPr>
  </w:p>
  <w:p w14:paraId="2AE2D4FF" w14:textId="77777777" w:rsidR="00D6653F" w:rsidRDefault="00D6653F" w:rsidP="00383656">
    <w:pPr>
      <w:pStyle w:val="Intestazione"/>
      <w:tabs>
        <w:tab w:val="left" w:pos="4678"/>
      </w:tabs>
      <w:spacing w:line="180" w:lineRule="exact"/>
      <w:ind w:left="5387"/>
      <w:rPr>
        <w:rFonts w:ascii="Arial" w:hAnsi="Arial" w:cs="Arial"/>
        <w:b/>
        <w:sz w:val="14"/>
        <w:szCs w:val="14"/>
      </w:rPr>
    </w:pPr>
  </w:p>
  <w:p w14:paraId="5B11F5FB" w14:textId="77777777" w:rsidR="00D6653F" w:rsidRDefault="00D6653F" w:rsidP="00383656">
    <w:pPr>
      <w:pStyle w:val="Intestazione"/>
      <w:tabs>
        <w:tab w:val="left" w:pos="4678"/>
      </w:tabs>
      <w:spacing w:line="180" w:lineRule="exact"/>
      <w:ind w:left="5387"/>
      <w:rPr>
        <w:rFonts w:ascii="Arial" w:hAnsi="Arial" w:cs="Arial"/>
        <w:b/>
        <w:sz w:val="14"/>
        <w:szCs w:val="14"/>
      </w:rPr>
    </w:pPr>
  </w:p>
  <w:p w14:paraId="5B1672A0" w14:textId="77777777" w:rsidR="00D6653F" w:rsidRDefault="00D6653F" w:rsidP="00383656">
    <w:pPr>
      <w:pStyle w:val="Intestazione"/>
      <w:tabs>
        <w:tab w:val="left" w:pos="4678"/>
      </w:tabs>
      <w:spacing w:line="180" w:lineRule="exact"/>
      <w:ind w:left="5387"/>
      <w:rPr>
        <w:rFonts w:ascii="Arial" w:hAnsi="Arial" w:cs="Arial"/>
        <w:b/>
        <w:sz w:val="14"/>
        <w:szCs w:val="14"/>
      </w:rPr>
    </w:pPr>
  </w:p>
  <w:p w14:paraId="0738592B" w14:textId="77777777" w:rsidR="00D6653F" w:rsidRDefault="00D6653F" w:rsidP="00383656">
    <w:pPr>
      <w:pStyle w:val="Intestazione"/>
      <w:tabs>
        <w:tab w:val="left" w:pos="4678"/>
      </w:tabs>
      <w:spacing w:line="180" w:lineRule="exact"/>
      <w:ind w:left="5387"/>
      <w:rPr>
        <w:rFonts w:ascii="Arial" w:hAnsi="Arial" w:cs="Arial"/>
        <w:b/>
        <w:sz w:val="14"/>
        <w:szCs w:val="14"/>
      </w:rPr>
    </w:pPr>
  </w:p>
  <w:p w14:paraId="17C16F76" w14:textId="77777777" w:rsidR="00D6653F" w:rsidRDefault="00CE398A" w:rsidP="00383656">
    <w:pPr>
      <w:pStyle w:val="Intestazione"/>
      <w:tabs>
        <w:tab w:val="left" w:pos="4678"/>
      </w:tabs>
      <w:spacing w:line="180" w:lineRule="exact"/>
      <w:ind w:left="5387"/>
      <w:rPr>
        <w:rFonts w:ascii="Arial" w:hAnsi="Arial" w:cs="Arial"/>
        <w:b/>
        <w:sz w:val="14"/>
        <w:szCs w:val="14"/>
      </w:rPr>
    </w:pPr>
    <w:r w:rsidRPr="00D40E3F">
      <w:rPr>
        <w:rFonts w:ascii="Arial" w:hAnsi="Arial" w:cs="Arial"/>
        <w:b/>
        <w:noProof/>
        <w:sz w:val="14"/>
        <w:szCs w:val="14"/>
        <w:lang w:val="en-US" w:eastAsia="en-US"/>
      </w:rPr>
      <mc:AlternateContent>
        <mc:Choice Requires="wpg">
          <w:drawing>
            <wp:anchor distT="0" distB="0" distL="114300" distR="114300" simplePos="0" relativeHeight="251658240" behindDoc="0" locked="0" layoutInCell="1" allowOverlap="1" wp14:anchorId="280C1EE6" wp14:editId="740A2E40">
              <wp:simplePos x="0" y="0"/>
              <wp:positionH relativeFrom="column">
                <wp:posOffset>-81564</wp:posOffset>
              </wp:positionH>
              <wp:positionV relativeFrom="paragraph">
                <wp:posOffset>42479</wp:posOffset>
              </wp:positionV>
              <wp:extent cx="1828800" cy="1323020"/>
              <wp:effectExtent l="0" t="0" r="0" b="0"/>
              <wp:wrapNone/>
              <wp:docPr id="13" name="Gruppo 12"/>
              <wp:cNvGraphicFramePr/>
              <a:graphic xmlns:a="http://schemas.openxmlformats.org/drawingml/2006/main">
                <a:graphicData uri="http://schemas.microsoft.com/office/word/2010/wordprocessingGroup">
                  <wpg:wgp>
                    <wpg:cNvGrpSpPr/>
                    <wpg:grpSpPr>
                      <a:xfrm>
                        <a:off x="0" y="0"/>
                        <a:ext cx="1828800" cy="1323020"/>
                        <a:chOff x="0" y="0"/>
                        <a:chExt cx="1828800" cy="1323632"/>
                      </a:xfrm>
                    </wpg:grpSpPr>
                    <wps:wsp>
                      <wps:cNvPr id="2" name="Rettangolo 2"/>
                      <wps:cNvSpPr/>
                      <wps:spPr>
                        <a:xfrm>
                          <a:off x="86541" y="0"/>
                          <a:ext cx="385200" cy="111600"/>
                        </a:xfrm>
                        <a:prstGeom prst="rect">
                          <a:avLst/>
                        </a:prstGeom>
                        <a:solidFill>
                          <a:srgbClr val="C6C6C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ttangolo 3"/>
                      <wps:cNvSpPr/>
                      <wps:spPr>
                        <a:xfrm>
                          <a:off x="81824" y="1212032"/>
                          <a:ext cx="385200" cy="111600"/>
                        </a:xfrm>
                        <a:prstGeom prst="rect">
                          <a:avLst/>
                        </a:prstGeom>
                        <a:solidFill>
                          <a:srgbClr val="C6C6C6"/>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CasellaDiTesto 11"/>
                      <wps:cNvSpPr txBox="1"/>
                      <wps:spPr>
                        <a:xfrm>
                          <a:off x="0" y="171174"/>
                          <a:ext cx="1828800" cy="572973"/>
                        </a:xfrm>
                        <a:prstGeom prst="rect">
                          <a:avLst/>
                        </a:prstGeom>
                        <a:noFill/>
                      </wps:spPr>
                      <wps:txbx>
                        <w:txbxContent>
                          <w:p w14:paraId="459D3F24" w14:textId="77777777" w:rsidR="00D40E3F" w:rsidRPr="00CE398A" w:rsidRDefault="004C5FB8" w:rsidP="00D40E3F">
                            <w:pPr>
                              <w:pStyle w:val="NormaleWeb"/>
                              <w:spacing w:before="0" w:beforeAutospacing="0" w:after="0" w:afterAutospacing="0"/>
                              <w:rPr>
                                <w:sz w:val="22"/>
                              </w:rPr>
                            </w:pPr>
                            <w:r>
                              <w:rPr>
                                <w:rFonts w:ascii="Arial" w:hAnsi="Arial" w:cs="Arial"/>
                                <w:b/>
                                <w:bCs/>
                                <w:color w:val="A6A6A6" w:themeColor="background1" w:themeShade="A6"/>
                                <w:kern w:val="24"/>
                                <w:sz w:val="32"/>
                                <w:szCs w:val="36"/>
                              </w:rPr>
                              <w:t>PRESS RELEASE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80C1EE6" id="Gruppo 12" o:spid="_x0000_s1026" style="position:absolute;left:0;text-align:left;margin-left:-6.4pt;margin-top:3.35pt;width:2in;height:104.15pt;z-index:251658240;mso-width-relative:margin;mso-height-relative:margin" coordsize="18288,1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">
              <v:rect id="Rettangolo 2" o:spid="_x0000_s1027" style="position:absolute;left:865;width:3852;height: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" fillcolor="#c6c6c6" stroked="f" strokeweight="2pt"/>
              <v:rect id="Rettangolo 3" o:spid="_x0000_s1028" style="position:absolute;left:818;top:12120;width:3852;height: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" fillcolor="#c6c6c6" stroked="f" strokeweight="2pt"/>
              <v:shapetype id="_x0000_t202" coordsize="21600,21600" o:spt="202" path="m,l,21600r21600,l21600,xe">
                <v:stroke joinstyle="miter"/>
                <v:path gradientshapeok="t" o:connecttype="rect"/>
              </v:shapetype>
              <v:shape id="CasellaDiTesto 11" o:spid="_x0000_s1029" type="#_x0000_t202" style="position:absolute;top:1711;width:18288;height:5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59D3F24" w14:textId="77777777" w:rsidR="00D40E3F" w:rsidRPr="00CE398A" w:rsidRDefault="004C5FB8" w:rsidP="00D40E3F">
                      <w:pPr>
                        <w:pStyle w:val="NormalWeb"/>
                        <w:spacing w:before="0" w:beforeAutospacing="0" w:after="0" w:afterAutospacing="0"/>
                        <w:rPr>
                          <w:sz w:val="22"/>
                        </w:rPr>
                      </w:pPr>
                      <w:r>
                        <w:rPr>
                          <w:rFonts w:ascii="Arial" w:hAnsi="Arial" w:cs="Arial"/>
                          <w:b/>
                          <w:bCs/>
                          <w:color w:val="A6A6A6" w:themeColor="background1" w:themeShade="A6"/>
                          <w:kern w:val="24"/>
                          <w:sz w:val="32"/>
                          <w:szCs w:val="36"/>
                        </w:rPr>
                        <w:t>PRESS RELEASE</w:t>
                      </w:r>
                    </w:p>
                  </w:txbxContent>
                </v:textbox>
              </v:shape>
            </v:group>
          </w:pict>
        </mc:Fallback>
      </mc:AlternateContent>
    </w:r>
  </w:p>
  <w:p w14:paraId="72DDB51E" w14:textId="77777777" w:rsidR="00D6653F" w:rsidRDefault="00D6653F" w:rsidP="00383656">
    <w:pPr>
      <w:pStyle w:val="Intestazione"/>
      <w:tabs>
        <w:tab w:val="left" w:pos="4678"/>
      </w:tabs>
      <w:spacing w:line="180" w:lineRule="exact"/>
      <w:ind w:left="5387"/>
      <w:rPr>
        <w:rFonts w:ascii="Arial" w:hAnsi="Arial" w:cs="Arial"/>
        <w:b/>
        <w:sz w:val="14"/>
        <w:szCs w:val="14"/>
      </w:rPr>
    </w:pPr>
  </w:p>
  <w:p w14:paraId="3E7A2307" w14:textId="77777777" w:rsidR="00476248" w:rsidRPr="00476248" w:rsidRDefault="00383656" w:rsidP="00476248">
    <w:pPr>
      <w:pStyle w:val="Intestazione"/>
      <w:tabs>
        <w:tab w:val="left" w:pos="4678"/>
        <w:tab w:val="left" w:pos="7088"/>
      </w:tabs>
      <w:spacing w:line="180" w:lineRule="exact"/>
      <w:rPr>
        <w:rFonts w:ascii="Arial" w:hAnsi="Arial" w:cs="Arial"/>
        <w:b/>
        <w:sz w:val="14"/>
        <w:szCs w:val="14"/>
        <w:lang w:val="fr-FR"/>
      </w:rPr>
    </w:pPr>
    <w:r>
      <w:rPr>
        <w:rFonts w:ascii="Arial" w:hAnsi="Arial" w:cs="Arial"/>
        <w:b/>
        <w:sz w:val="14"/>
        <w:szCs w:val="14"/>
      </w:rPr>
      <w:tab/>
    </w:r>
    <w:r>
      <w:rPr>
        <w:rFonts w:ascii="Arial" w:hAnsi="Arial" w:cs="Arial"/>
        <w:b/>
        <w:sz w:val="14"/>
        <w:szCs w:val="14"/>
      </w:rPr>
      <w:tab/>
    </w:r>
    <w:r w:rsidR="00476248">
      <w:rPr>
        <w:rFonts w:ascii="Arial" w:hAnsi="Arial" w:cs="Arial"/>
        <w:b/>
        <w:sz w:val="14"/>
        <w:szCs w:val="14"/>
      </w:rPr>
      <w:tab/>
    </w:r>
    <w:r w:rsidR="00476248" w:rsidRPr="00476248">
      <w:rPr>
        <w:rFonts w:ascii="Arial" w:hAnsi="Arial" w:cs="Arial"/>
        <w:b/>
        <w:sz w:val="14"/>
        <w:szCs w:val="14"/>
        <w:lang w:val="fr-FR"/>
      </w:rPr>
      <w:t>Media Relations</w:t>
    </w:r>
  </w:p>
  <w:p w14:paraId="6E9EA95E" w14:textId="77777777" w:rsidR="00476248" w:rsidRPr="00476248" w:rsidRDefault="00476248" w:rsidP="00476248">
    <w:pPr>
      <w:pStyle w:val="Intestazione"/>
      <w:tabs>
        <w:tab w:val="left" w:pos="4678"/>
        <w:tab w:val="left" w:pos="7088"/>
      </w:tabs>
      <w:spacing w:line="200" w:lineRule="exact"/>
      <w:rPr>
        <w:rFonts w:ascii="Arial" w:hAnsi="Arial" w:cs="Arial"/>
        <w:b/>
        <w:sz w:val="14"/>
        <w:szCs w:val="14"/>
        <w:lang w:val="fr-FR"/>
      </w:rPr>
    </w:pPr>
    <w:r w:rsidRPr="00476248">
      <w:rPr>
        <w:rFonts w:ascii="Arial" w:hAnsi="Arial" w:cs="Arial"/>
        <w:sz w:val="14"/>
        <w:szCs w:val="14"/>
        <w:lang w:val="fr-FR"/>
      </w:rPr>
      <w:tab/>
    </w:r>
    <w:r w:rsidRPr="00476248">
      <w:rPr>
        <w:rFonts w:ascii="Arial" w:hAnsi="Arial" w:cs="Arial"/>
        <w:sz w:val="14"/>
        <w:szCs w:val="14"/>
        <w:lang w:val="fr-FR"/>
      </w:rPr>
      <w:tab/>
    </w:r>
    <w:r w:rsidRPr="00476248">
      <w:rPr>
        <w:rFonts w:ascii="Arial" w:hAnsi="Arial" w:cs="Arial"/>
        <w:sz w:val="14"/>
        <w:szCs w:val="14"/>
        <w:lang w:val="fr-FR"/>
      </w:rPr>
      <w:tab/>
    </w:r>
  </w:p>
  <w:p w14:paraId="57D47595" w14:textId="79703831" w:rsidR="00476248" w:rsidRPr="00476248" w:rsidRDefault="00476248" w:rsidP="00476248">
    <w:pPr>
      <w:pStyle w:val="Intestazione"/>
      <w:tabs>
        <w:tab w:val="clear" w:pos="4252"/>
        <w:tab w:val="left" w:pos="4678"/>
        <w:tab w:val="left" w:pos="7088"/>
      </w:tabs>
      <w:spacing w:line="180" w:lineRule="exact"/>
      <w:ind w:left="4678" w:firstLine="1"/>
      <w:rPr>
        <w:rFonts w:ascii="Arial" w:hAnsi="Arial" w:cs="Arial"/>
        <w:b/>
        <w:sz w:val="14"/>
        <w:szCs w:val="14"/>
        <w:lang w:val="fr-FR"/>
      </w:rPr>
    </w:pPr>
    <w:r w:rsidRPr="00476248">
      <w:rPr>
        <w:rFonts w:ascii="Arial" w:hAnsi="Arial" w:cs="Arial"/>
        <w:sz w:val="14"/>
        <w:szCs w:val="14"/>
        <w:lang w:val="fr-FR"/>
      </w:rPr>
      <w:tab/>
    </w:r>
    <w:r w:rsidRPr="00476248">
      <w:rPr>
        <w:rFonts w:ascii="Arial" w:hAnsi="Arial" w:cs="Arial"/>
        <w:b/>
        <w:sz w:val="14"/>
        <w:szCs w:val="14"/>
        <w:lang w:val="fr-FR"/>
      </w:rPr>
      <w:tab/>
    </w:r>
  </w:p>
  <w:p w14:paraId="0CAFA77B" w14:textId="6128A2F7" w:rsidR="00476248" w:rsidRPr="00476248" w:rsidRDefault="00476248" w:rsidP="00476248">
    <w:pPr>
      <w:pStyle w:val="Intestazione"/>
      <w:tabs>
        <w:tab w:val="clear" w:pos="4252"/>
        <w:tab w:val="left" w:pos="4678"/>
        <w:tab w:val="left" w:pos="7088"/>
      </w:tabs>
      <w:spacing w:line="180" w:lineRule="exact"/>
      <w:ind w:left="4678"/>
      <w:rPr>
        <w:rFonts w:ascii="Arial" w:hAnsi="Arial" w:cs="Arial"/>
        <w:sz w:val="14"/>
        <w:szCs w:val="14"/>
        <w:lang w:val="fr-FR"/>
      </w:rPr>
    </w:pPr>
    <w:r w:rsidRPr="00476248">
      <w:rPr>
        <w:rFonts w:ascii="Arial" w:hAnsi="Arial" w:cs="Arial"/>
        <w:sz w:val="14"/>
        <w:szCs w:val="14"/>
        <w:lang w:val="fr-FR"/>
      </w:rPr>
      <w:tab/>
    </w:r>
    <w:r w:rsidRPr="00476248">
      <w:rPr>
        <w:rFonts w:ascii="Arial" w:hAnsi="Arial" w:cs="Arial"/>
        <w:sz w:val="14"/>
        <w:szCs w:val="14"/>
        <w:lang w:val="fr-FR"/>
      </w:rPr>
      <w:tab/>
    </w:r>
    <w:r w:rsidR="0064436B" w:rsidRPr="0064436B">
      <w:rPr>
        <w:rFonts w:ascii="Arial" w:hAnsi="Arial" w:cs="Arial"/>
        <w:sz w:val="14"/>
        <w:szCs w:val="14"/>
        <w:lang w:val="fr-FR"/>
      </w:rPr>
      <w:t>anayansi.mendoza@enel.com</w:t>
    </w:r>
  </w:p>
  <w:p w14:paraId="49B8BEB3" w14:textId="77777777" w:rsidR="00476248" w:rsidRPr="00476248" w:rsidRDefault="00476248" w:rsidP="00476248">
    <w:pPr>
      <w:pStyle w:val="Intestazione"/>
      <w:tabs>
        <w:tab w:val="clear" w:pos="4252"/>
        <w:tab w:val="left" w:pos="4678"/>
        <w:tab w:val="left" w:pos="7088"/>
      </w:tabs>
      <w:spacing w:line="180" w:lineRule="exact"/>
      <w:ind w:left="4678"/>
      <w:rPr>
        <w:rFonts w:ascii="Arial" w:hAnsi="Arial" w:cs="Arial"/>
        <w:sz w:val="14"/>
        <w:szCs w:val="14"/>
        <w:lang w:val="fr-FR"/>
      </w:rPr>
    </w:pPr>
  </w:p>
  <w:p w14:paraId="4F78A887" w14:textId="77777777" w:rsidR="00476248" w:rsidRPr="00323365" w:rsidRDefault="00476248" w:rsidP="00476248">
    <w:pPr>
      <w:pStyle w:val="Intestazione"/>
      <w:tabs>
        <w:tab w:val="clear" w:pos="4252"/>
        <w:tab w:val="left" w:pos="4678"/>
        <w:tab w:val="left" w:pos="7088"/>
      </w:tabs>
      <w:spacing w:line="180" w:lineRule="exact"/>
      <w:ind w:left="4678"/>
      <w:rPr>
        <w:rFonts w:ascii="Arial" w:hAnsi="Arial" w:cs="Arial"/>
        <w:sz w:val="14"/>
        <w:szCs w:val="14"/>
        <w:lang w:val="en-US"/>
      </w:rPr>
    </w:pPr>
    <w:r w:rsidRPr="00476248">
      <w:rPr>
        <w:rFonts w:ascii="Arial" w:hAnsi="Arial" w:cs="Arial"/>
        <w:sz w:val="14"/>
        <w:szCs w:val="14"/>
        <w:lang w:val="fr-FR"/>
      </w:rPr>
      <w:tab/>
    </w:r>
    <w:r w:rsidRPr="00323365">
      <w:rPr>
        <w:rFonts w:ascii="Arial" w:hAnsi="Arial" w:cs="Arial"/>
        <w:b/>
        <w:sz w:val="14"/>
        <w:szCs w:val="14"/>
        <w:lang w:val="en-US"/>
      </w:rPr>
      <w:t>enelgreenpower.com</w:t>
    </w:r>
  </w:p>
  <w:p w14:paraId="62E6122A" w14:textId="77777777" w:rsidR="00D6653F" w:rsidRDefault="00D6653F" w:rsidP="00476248">
    <w:pPr>
      <w:pStyle w:val="Intestazione"/>
      <w:tabs>
        <w:tab w:val="left" w:pos="4678"/>
        <w:tab w:val="left" w:pos="7088"/>
      </w:tabs>
      <w:spacing w:line="180" w:lineRule="exact"/>
      <w:rPr>
        <w:rFonts w:ascii="Arial" w:hAnsi="Arial" w:cs="Arial"/>
        <w:sz w:val="14"/>
        <w:szCs w:val="14"/>
      </w:rPr>
    </w:pPr>
  </w:p>
  <w:p w14:paraId="2F53CE45" w14:textId="77777777" w:rsidR="00D6653F" w:rsidRPr="004B38D9" w:rsidRDefault="00D6653F" w:rsidP="00383656">
    <w:pPr>
      <w:pStyle w:val="Intestazione"/>
      <w:tabs>
        <w:tab w:val="clear" w:pos="4252"/>
        <w:tab w:val="left" w:pos="4678"/>
        <w:tab w:val="left" w:pos="7088"/>
      </w:tabs>
      <w:spacing w:line="180" w:lineRule="exact"/>
      <w:ind w:left="4678"/>
      <w:rPr>
        <w:rFonts w:ascii="Arial" w:hAnsi="Arial" w:cs="Arial"/>
        <w:sz w:val="14"/>
        <w:szCs w:val="14"/>
      </w:rPr>
    </w:pPr>
    <w:r>
      <w:rPr>
        <w:rFonts w:ascii="Arial" w:hAnsi="Arial" w:cs="Arial"/>
        <w:sz w:val="14"/>
        <w:szCs w:val="14"/>
      </w:rPr>
      <w:tab/>
    </w:r>
    <w:r w:rsidRPr="004B38D9">
      <w:rPr>
        <w:rFonts w:ascii="Arial" w:hAnsi="Arial" w:cs="Arial"/>
        <w:sz w:val="14"/>
        <w:szCs w:val="14"/>
      </w:rPr>
      <w:t xml:space="preserve"> </w:t>
    </w:r>
  </w:p>
  <w:p w14:paraId="3D1CEDF4" w14:textId="77777777" w:rsidR="00D6653F" w:rsidRPr="004B38D9" w:rsidRDefault="00D6653F" w:rsidP="00383656">
    <w:pPr>
      <w:pStyle w:val="Intestazione"/>
      <w:tabs>
        <w:tab w:val="clear" w:pos="4252"/>
        <w:tab w:val="left" w:pos="4678"/>
        <w:tab w:val="center" w:pos="7230"/>
      </w:tabs>
      <w:spacing w:line="180" w:lineRule="exact"/>
      <w:ind w:left="3544"/>
      <w:rPr>
        <w:rFonts w:ascii="Arial" w:hAnsi="Arial" w:cs="Arial"/>
        <w:sz w:val="14"/>
        <w:szCs w:val="14"/>
      </w:rPr>
    </w:pPr>
    <w:r w:rsidRPr="004B38D9">
      <w:rPr>
        <w:rFonts w:ascii="Arial" w:hAnsi="Arial" w:cs="Arial"/>
        <w:sz w:val="14"/>
        <w:szCs w:val="14"/>
      </w:rPr>
      <w:t xml:space="preserve"> </w:t>
    </w:r>
  </w:p>
  <w:p w14:paraId="19E18F05" w14:textId="77777777" w:rsidR="00D6653F" w:rsidRDefault="00D6653F" w:rsidP="00383656">
    <w:pPr>
      <w:pStyle w:val="Intestazione"/>
      <w:tabs>
        <w:tab w:val="left" w:pos="467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9A46A7"/>
    <w:multiLevelType w:val="hybridMultilevel"/>
    <w:tmpl w:val="5738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1798B"/>
    <w:multiLevelType w:val="hybridMultilevel"/>
    <w:tmpl w:val="38D820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3F"/>
    <w:rsid w:val="00006209"/>
    <w:rsid w:val="000212AB"/>
    <w:rsid w:val="00042E20"/>
    <w:rsid w:val="00057BA7"/>
    <w:rsid w:val="00061A04"/>
    <w:rsid w:val="00062586"/>
    <w:rsid w:val="000F248F"/>
    <w:rsid w:val="00106E37"/>
    <w:rsid w:val="001344C7"/>
    <w:rsid w:val="00155B8D"/>
    <w:rsid w:val="001A7ACB"/>
    <w:rsid w:val="001B5264"/>
    <w:rsid w:val="001D6AD8"/>
    <w:rsid w:val="00237052"/>
    <w:rsid w:val="00242440"/>
    <w:rsid w:val="00253E97"/>
    <w:rsid w:val="00280929"/>
    <w:rsid w:val="002B2668"/>
    <w:rsid w:val="00316E7F"/>
    <w:rsid w:val="00357224"/>
    <w:rsid w:val="00365092"/>
    <w:rsid w:val="00383656"/>
    <w:rsid w:val="0039365C"/>
    <w:rsid w:val="003A471A"/>
    <w:rsid w:val="003B32FA"/>
    <w:rsid w:val="003C25C4"/>
    <w:rsid w:val="003E70EC"/>
    <w:rsid w:val="004211C3"/>
    <w:rsid w:val="0045098A"/>
    <w:rsid w:val="0046531E"/>
    <w:rsid w:val="00476248"/>
    <w:rsid w:val="004B38D9"/>
    <w:rsid w:val="004C5FB8"/>
    <w:rsid w:val="004C71FF"/>
    <w:rsid w:val="004D2A6B"/>
    <w:rsid w:val="004E5458"/>
    <w:rsid w:val="004F490D"/>
    <w:rsid w:val="00505218"/>
    <w:rsid w:val="00511280"/>
    <w:rsid w:val="00592E7D"/>
    <w:rsid w:val="005A5B09"/>
    <w:rsid w:val="005B5EB3"/>
    <w:rsid w:val="005D1B60"/>
    <w:rsid w:val="005E7B17"/>
    <w:rsid w:val="00643C47"/>
    <w:rsid w:val="0064436B"/>
    <w:rsid w:val="00654E24"/>
    <w:rsid w:val="006C7838"/>
    <w:rsid w:val="006D01BC"/>
    <w:rsid w:val="006F5050"/>
    <w:rsid w:val="0070184E"/>
    <w:rsid w:val="00711F26"/>
    <w:rsid w:val="00717BB2"/>
    <w:rsid w:val="00736CF1"/>
    <w:rsid w:val="007E44F8"/>
    <w:rsid w:val="00801210"/>
    <w:rsid w:val="00841E1E"/>
    <w:rsid w:val="00846596"/>
    <w:rsid w:val="00851EF7"/>
    <w:rsid w:val="008729F1"/>
    <w:rsid w:val="008831DA"/>
    <w:rsid w:val="00884015"/>
    <w:rsid w:val="008920FC"/>
    <w:rsid w:val="008A31A5"/>
    <w:rsid w:val="008B7229"/>
    <w:rsid w:val="008D6CE6"/>
    <w:rsid w:val="0091263A"/>
    <w:rsid w:val="00915FA3"/>
    <w:rsid w:val="00927E2B"/>
    <w:rsid w:val="00991362"/>
    <w:rsid w:val="009B494C"/>
    <w:rsid w:val="009B596E"/>
    <w:rsid w:val="009D3B64"/>
    <w:rsid w:val="009E45CF"/>
    <w:rsid w:val="00A213BC"/>
    <w:rsid w:val="00A30BC4"/>
    <w:rsid w:val="00A31A29"/>
    <w:rsid w:val="00A3498A"/>
    <w:rsid w:val="00A522AC"/>
    <w:rsid w:val="00AC2915"/>
    <w:rsid w:val="00B06EBB"/>
    <w:rsid w:val="00B12322"/>
    <w:rsid w:val="00B44BEF"/>
    <w:rsid w:val="00B51B95"/>
    <w:rsid w:val="00B828CB"/>
    <w:rsid w:val="00B94046"/>
    <w:rsid w:val="00B965AB"/>
    <w:rsid w:val="00BF442D"/>
    <w:rsid w:val="00C57CF1"/>
    <w:rsid w:val="00C60DB3"/>
    <w:rsid w:val="00C773E4"/>
    <w:rsid w:val="00C77E03"/>
    <w:rsid w:val="00C81F0E"/>
    <w:rsid w:val="00C90D78"/>
    <w:rsid w:val="00C93303"/>
    <w:rsid w:val="00C96BA3"/>
    <w:rsid w:val="00CE398A"/>
    <w:rsid w:val="00CF1653"/>
    <w:rsid w:val="00D22444"/>
    <w:rsid w:val="00D313EB"/>
    <w:rsid w:val="00D40E3F"/>
    <w:rsid w:val="00D6653F"/>
    <w:rsid w:val="00D8733E"/>
    <w:rsid w:val="00D91ED7"/>
    <w:rsid w:val="00E371A1"/>
    <w:rsid w:val="00E60AC5"/>
    <w:rsid w:val="00E84587"/>
    <w:rsid w:val="00EA25FC"/>
    <w:rsid w:val="00ED7C64"/>
    <w:rsid w:val="00EF515D"/>
    <w:rsid w:val="00F14F64"/>
    <w:rsid w:val="00F8147C"/>
    <w:rsid w:val="00FA1A86"/>
    <w:rsid w:val="00FA3503"/>
    <w:rsid w:val="00FA4C10"/>
    <w:rsid w:val="00FF18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66986ED"/>
  <w14:defaultImageDpi w14:val="300"/>
  <w15:docId w15:val="{6757EFC5-871A-467E-9721-2EF1BD35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1B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7BB2"/>
    <w:pPr>
      <w:tabs>
        <w:tab w:val="center" w:pos="4252"/>
        <w:tab w:val="right" w:pos="8504"/>
      </w:tabs>
    </w:pPr>
  </w:style>
  <w:style w:type="character" w:customStyle="1" w:styleId="IntestazioneCarattere">
    <w:name w:val="Intestazione Carattere"/>
    <w:basedOn w:val="Carpredefinitoparagrafo"/>
    <w:link w:val="Intestazione"/>
    <w:uiPriority w:val="99"/>
    <w:rsid w:val="00717BB2"/>
  </w:style>
  <w:style w:type="paragraph" w:styleId="Pidipagina">
    <w:name w:val="footer"/>
    <w:basedOn w:val="Normale"/>
    <w:link w:val="PidipaginaCarattere"/>
    <w:uiPriority w:val="99"/>
    <w:unhideWhenUsed/>
    <w:rsid w:val="00717BB2"/>
    <w:pPr>
      <w:tabs>
        <w:tab w:val="center" w:pos="4252"/>
        <w:tab w:val="right" w:pos="8504"/>
      </w:tabs>
    </w:pPr>
  </w:style>
  <w:style w:type="character" w:customStyle="1" w:styleId="PidipaginaCarattere">
    <w:name w:val="Piè di pagina Carattere"/>
    <w:basedOn w:val="Carpredefinitoparagrafo"/>
    <w:link w:val="Pidipagina"/>
    <w:uiPriority w:val="99"/>
    <w:rsid w:val="00717BB2"/>
  </w:style>
  <w:style w:type="paragraph" w:styleId="Testofumetto">
    <w:name w:val="Balloon Text"/>
    <w:basedOn w:val="Normale"/>
    <w:link w:val="TestofumettoCarattere"/>
    <w:uiPriority w:val="99"/>
    <w:semiHidden/>
    <w:unhideWhenUsed/>
    <w:rsid w:val="002B266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B2668"/>
    <w:rPr>
      <w:rFonts w:ascii="Lucida Grande" w:hAnsi="Lucida Grande" w:cs="Lucida Grande"/>
      <w:sz w:val="18"/>
      <w:szCs w:val="18"/>
    </w:rPr>
  </w:style>
  <w:style w:type="character" w:styleId="Numeropagina">
    <w:name w:val="page number"/>
    <w:basedOn w:val="Carpredefinitoparagrafo"/>
    <w:uiPriority w:val="99"/>
    <w:semiHidden/>
    <w:unhideWhenUsed/>
    <w:rsid w:val="00155B8D"/>
  </w:style>
  <w:style w:type="character" w:styleId="Collegamentoipertestuale">
    <w:name w:val="Hyperlink"/>
    <w:basedOn w:val="Carpredefinitoparagrafo"/>
    <w:uiPriority w:val="99"/>
    <w:unhideWhenUsed/>
    <w:rsid w:val="0070184E"/>
    <w:rPr>
      <w:color w:val="0000FF" w:themeColor="hyperlink"/>
      <w:u w:val="single"/>
    </w:rPr>
  </w:style>
  <w:style w:type="paragraph" w:styleId="NormaleWeb">
    <w:name w:val="Normal (Web)"/>
    <w:basedOn w:val="Normale"/>
    <w:uiPriority w:val="99"/>
    <w:semiHidden/>
    <w:unhideWhenUsed/>
    <w:rsid w:val="00D40E3F"/>
    <w:pPr>
      <w:spacing w:before="100" w:beforeAutospacing="1" w:after="100" w:afterAutospacing="1"/>
    </w:pPr>
    <w:rPr>
      <w:rFonts w:ascii="Times New Roman" w:hAnsi="Times New Roman" w:cs="Times New Roman"/>
      <w:lang w:val="it-IT" w:eastAsia="it-IT"/>
    </w:rPr>
  </w:style>
  <w:style w:type="paragraph" w:styleId="Paragrafoelenco">
    <w:name w:val="List Paragraph"/>
    <w:basedOn w:val="Normale"/>
    <w:uiPriority w:val="34"/>
    <w:qFormat/>
    <w:rsid w:val="00476248"/>
    <w:pPr>
      <w:widowControl w:val="0"/>
      <w:suppressAutoHyphens/>
      <w:ind w:left="720"/>
      <w:contextualSpacing/>
      <w:jc w:val="both"/>
    </w:pPr>
    <w:rPr>
      <w:rFonts w:ascii="Calibri" w:eastAsia="Calibri" w:hAnsi="Calibri" w:cs="Times New Roman"/>
      <w:kern w:val="2"/>
      <w:sz w:val="20"/>
      <w:lang w:val="it-IT" w:eastAsia="zh-CN" w:bidi="hi-IN"/>
    </w:rPr>
  </w:style>
  <w:style w:type="character" w:customStyle="1" w:styleId="Ninguno">
    <w:name w:val="Ninguno"/>
    <w:rsid w:val="005B5EB3"/>
  </w:style>
  <w:style w:type="paragraph" w:customStyle="1" w:styleId="Cuerpo">
    <w:name w:val="Cuerpo"/>
    <w:rsid w:val="005B5EB3"/>
    <w:pPr>
      <w:pBdr>
        <w:top w:val="nil"/>
        <w:left w:val="nil"/>
        <w:bottom w:val="nil"/>
        <w:right w:val="nil"/>
        <w:between w:val="nil"/>
        <w:bar w:val="nil"/>
      </w:pBdr>
    </w:pPr>
    <w:rPr>
      <w:rFonts w:ascii="Cambria" w:eastAsia="Arial Unicode MS" w:hAnsi="Cambria" w:cs="Arial Unicode MS"/>
      <w:color w:val="000000"/>
      <w:u w:color="000000"/>
      <w:bdr w:val="nil"/>
      <w:lang w:eastAsia="es-MX"/>
      <w14:textOutline w14:w="0" w14:cap="flat" w14:cmpd="sng" w14:algn="ctr">
        <w14:noFill/>
        <w14:prstDash w14:val="solid"/>
        <w14:bevel/>
      </w14:textOutline>
    </w:rPr>
  </w:style>
  <w:style w:type="character" w:styleId="Rimandocommento">
    <w:name w:val="annotation reference"/>
    <w:basedOn w:val="Carpredefinitoparagrafo"/>
    <w:uiPriority w:val="99"/>
    <w:semiHidden/>
    <w:unhideWhenUsed/>
    <w:rsid w:val="0046531E"/>
    <w:rPr>
      <w:sz w:val="16"/>
      <w:szCs w:val="16"/>
    </w:rPr>
  </w:style>
  <w:style w:type="paragraph" w:styleId="Testocommento">
    <w:name w:val="annotation text"/>
    <w:basedOn w:val="Normale"/>
    <w:link w:val="TestocommentoCarattere"/>
    <w:uiPriority w:val="99"/>
    <w:semiHidden/>
    <w:unhideWhenUsed/>
    <w:rsid w:val="0046531E"/>
    <w:rPr>
      <w:sz w:val="20"/>
      <w:szCs w:val="20"/>
    </w:rPr>
  </w:style>
  <w:style w:type="character" w:customStyle="1" w:styleId="TestocommentoCarattere">
    <w:name w:val="Testo commento Carattere"/>
    <w:basedOn w:val="Carpredefinitoparagrafo"/>
    <w:link w:val="Testocommento"/>
    <w:uiPriority w:val="99"/>
    <w:semiHidden/>
    <w:rsid w:val="0046531E"/>
    <w:rPr>
      <w:sz w:val="20"/>
      <w:szCs w:val="20"/>
    </w:rPr>
  </w:style>
  <w:style w:type="paragraph" w:styleId="Soggettocommento">
    <w:name w:val="annotation subject"/>
    <w:basedOn w:val="Testocommento"/>
    <w:next w:val="Testocommento"/>
    <w:link w:val="SoggettocommentoCarattere"/>
    <w:uiPriority w:val="99"/>
    <w:semiHidden/>
    <w:unhideWhenUsed/>
    <w:rsid w:val="0046531E"/>
    <w:rPr>
      <w:b/>
      <w:bCs/>
    </w:rPr>
  </w:style>
  <w:style w:type="character" w:customStyle="1" w:styleId="SoggettocommentoCarattere">
    <w:name w:val="Soggetto commento Carattere"/>
    <w:basedOn w:val="TestocommentoCarattere"/>
    <w:link w:val="Soggettocommento"/>
    <w:uiPriority w:val="99"/>
    <w:semiHidden/>
    <w:rsid w:val="00465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457136\Desktop\EGP_stationery_pressReleaseTemplate_I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AF1C7CDD9FA841855158C8381774D2" ma:contentTypeVersion="13" ma:contentTypeDescription="Create a new document." ma:contentTypeScope="" ma:versionID="6a47735ba2f4435ad726d06ad55d3708">
  <xsd:schema xmlns:xsd="http://www.w3.org/2001/XMLSchema" xmlns:xs="http://www.w3.org/2001/XMLSchema" xmlns:p="http://schemas.microsoft.com/office/2006/metadata/properties" xmlns:ns3="59cb05b5-f969-434a-8b3d-26b52aaf9e95" xmlns:ns4="c788b69a-fd16-4b0d-b2b3-8332414dc59d" targetNamespace="http://schemas.microsoft.com/office/2006/metadata/properties" ma:root="true" ma:fieldsID="dc3b2af603e0171989ce2ed1cc82863e" ns3:_="" ns4:_="">
    <xsd:import namespace="59cb05b5-f969-434a-8b3d-26b52aaf9e95"/>
    <xsd:import namespace="c788b69a-fd16-4b0d-b2b3-8332414dc5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b05b5-f969-434a-8b3d-26b52aaf9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8b69a-fd16-4b0d-b2b3-8332414dc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90533-7FF6-4B71-8A93-FD2107BBB7C1}">
  <ds:schemaRefs>
    <ds:schemaRef ds:uri="http://schemas.openxmlformats.org/officeDocument/2006/bibliography"/>
  </ds:schemaRefs>
</ds:datastoreItem>
</file>

<file path=customXml/itemProps2.xml><?xml version="1.0" encoding="utf-8"?>
<ds:datastoreItem xmlns:ds="http://schemas.openxmlformats.org/officeDocument/2006/customXml" ds:itemID="{9D3FD480-E622-4800-AE84-81EF7730E1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DB234F-117A-42EF-BF84-F86A121E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b05b5-f969-434a-8b3d-26b52aaf9e95"/>
    <ds:schemaRef ds:uri="c788b69a-fd16-4b0d-b2b3-8332414dc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C462FE-012D-4B82-86E1-BD478D3AE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EGP_stationery_pressReleaseTemplate_ITA</Template>
  <TotalTime>3</TotalTime>
  <Pages>2</Pages>
  <Words>666</Words>
  <Characters>3801</Characters>
  <Application>Microsoft Office Word</Application>
  <DocSecurity>0</DocSecurity>
  <Lines>31</Lines>
  <Paragraphs>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Evdokimov Roman (HLD COM)</dc:creator>
  <cp:keywords/>
  <dc:description/>
  <cp:lastModifiedBy>alessio.centamori</cp:lastModifiedBy>
  <cp:revision>2</cp:revision>
  <cp:lastPrinted>2016-01-25T18:36:00Z</cp:lastPrinted>
  <dcterms:created xsi:type="dcterms:W3CDTF">2020-09-14T14:46:00Z</dcterms:created>
  <dcterms:modified xsi:type="dcterms:W3CDTF">2020-09-14T14:46:00Z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0x010100C6AF1C7CDD9FA841855158C8381774D2</vt:lpwstr>
  </property>
</Properties>
</file>